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EA76F7">
        <w:rPr>
          <w:i w:val="0"/>
          <w:color w:val="000000"/>
          <w:sz w:val="28"/>
          <w:szCs w:val="28"/>
        </w:rPr>
        <w:t>237</w:t>
      </w:r>
      <w:r w:rsidRPr="00F23B10">
        <w:rPr>
          <w:i w:val="0"/>
          <w:color w:val="000000"/>
          <w:sz w:val="28"/>
          <w:szCs w:val="28"/>
        </w:rPr>
        <w:t>-180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EA76F7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12 марта </w:t>
      </w:r>
      <w:r w:rsidRPr="00F23B10" w:rsidR="00796D53">
        <w:rPr>
          <w:i w:val="0"/>
          <w:color w:val="000000"/>
          <w:sz w:val="28"/>
          <w:szCs w:val="28"/>
        </w:rPr>
        <w:t>20</w:t>
      </w:r>
      <w:r w:rsidRPr="00F23B10" w:rsidR="00500508">
        <w:rPr>
          <w:i w:val="0"/>
          <w:color w:val="000000"/>
          <w:sz w:val="28"/>
          <w:szCs w:val="28"/>
        </w:rPr>
        <w:t>2</w:t>
      </w:r>
      <w:r>
        <w:rPr>
          <w:i w:val="0"/>
          <w:color w:val="000000"/>
          <w:sz w:val="28"/>
          <w:szCs w:val="28"/>
        </w:rPr>
        <w:t>5</w:t>
      </w:r>
      <w:r w:rsidR="006538D4">
        <w:rPr>
          <w:i w:val="0"/>
          <w:color w:val="000000"/>
          <w:sz w:val="28"/>
          <w:szCs w:val="28"/>
        </w:rPr>
        <w:t xml:space="preserve"> года</w:t>
      </w:r>
      <w:r w:rsidR="006538D4">
        <w:rPr>
          <w:i w:val="0"/>
          <w:color w:val="000000"/>
          <w:sz w:val="28"/>
          <w:szCs w:val="28"/>
        </w:rPr>
        <w:tab/>
      </w:r>
      <w:r w:rsidR="00176302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</w:r>
      <w:r w:rsidRPr="00F23B10" w:rsidR="00ED0DED">
        <w:rPr>
          <w:i w:val="0"/>
          <w:color w:val="000000"/>
          <w:sz w:val="28"/>
          <w:szCs w:val="28"/>
        </w:rPr>
        <w:tab/>
        <w:t xml:space="preserve">                  </w:t>
      </w:r>
      <w:r w:rsidRPr="00F23B10" w:rsidR="00CF0438">
        <w:rPr>
          <w:i w:val="0"/>
          <w:color w:val="000000"/>
          <w:sz w:val="28"/>
          <w:szCs w:val="28"/>
        </w:rPr>
        <w:t xml:space="preserve">           </w:t>
      </w:r>
      <w:r w:rsidRPr="00F23B10" w:rsidR="00CF0438">
        <w:rPr>
          <w:i w:val="0"/>
          <w:color w:val="000000"/>
          <w:sz w:val="28"/>
          <w:szCs w:val="28"/>
        </w:rPr>
        <w:tab/>
        <w:t xml:space="preserve">  </w:t>
      </w:r>
      <w:r w:rsidRPr="00F23B10" w:rsidR="00073948">
        <w:rPr>
          <w:i w:val="0"/>
          <w:color w:val="000000"/>
          <w:sz w:val="28"/>
          <w:szCs w:val="28"/>
        </w:rPr>
        <w:t xml:space="preserve"> </w:t>
      </w:r>
      <w:r w:rsidRPr="00F23B10" w:rsidR="00CF0438">
        <w:rPr>
          <w:i w:val="0"/>
          <w:color w:val="000000"/>
          <w:sz w:val="28"/>
          <w:szCs w:val="28"/>
        </w:rPr>
        <w:t xml:space="preserve">  </w:t>
      </w:r>
      <w:r w:rsidRPr="00F23B10" w:rsidR="002D44BF">
        <w:rPr>
          <w:i w:val="0"/>
          <w:color w:val="000000"/>
          <w:sz w:val="28"/>
          <w:szCs w:val="28"/>
        </w:rPr>
        <w:t xml:space="preserve">         </w:t>
      </w:r>
      <w:r w:rsidRPr="00F23B10" w:rsidR="006B31D4">
        <w:rPr>
          <w:i w:val="0"/>
          <w:color w:val="000000"/>
          <w:sz w:val="28"/>
          <w:szCs w:val="28"/>
        </w:rPr>
        <w:t xml:space="preserve"> </w:t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2E4296">
        <w:rPr>
          <w:i w:val="0"/>
          <w:color w:val="000000"/>
          <w:sz w:val="28"/>
          <w:szCs w:val="28"/>
        </w:rPr>
        <w:t xml:space="preserve">директора </w:t>
      </w:r>
      <w:r w:rsidRPr="00DF1F4C" w:rsidR="002E4296">
        <w:rPr>
          <w:i w:val="0"/>
          <w:color w:val="000000"/>
          <w:spacing w:val="-4"/>
          <w:sz w:val="28"/>
          <w:szCs w:val="28"/>
        </w:rPr>
        <w:t>ООО «</w:t>
      </w:r>
      <w:r w:rsidR="002E4296">
        <w:rPr>
          <w:i w:val="0"/>
          <w:color w:val="000000"/>
          <w:spacing w:val="-4"/>
          <w:sz w:val="28"/>
          <w:szCs w:val="28"/>
        </w:rPr>
        <w:t>Профремстрой</w:t>
      </w:r>
      <w:r w:rsidRPr="00DF1F4C" w:rsidR="002E4296">
        <w:rPr>
          <w:i w:val="0"/>
          <w:color w:val="000000"/>
          <w:spacing w:val="-4"/>
          <w:sz w:val="28"/>
          <w:szCs w:val="28"/>
        </w:rPr>
        <w:t>»</w:t>
      </w:r>
      <w:r w:rsidRPr="00DF1F4C" w:rsidR="002E4296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="002E4296">
        <w:rPr>
          <w:rFonts w:eastAsia="Calibri"/>
          <w:i w:val="0"/>
          <w:snapToGrid/>
          <w:sz w:val="28"/>
          <w:szCs w:val="28"/>
          <w:lang w:eastAsia="en-US"/>
        </w:rPr>
        <w:t>Долгополова Романа Вячеславовича</w:t>
      </w:r>
      <w:r w:rsidRPr="00DF1F4C" w:rsidR="002E4296">
        <w:rPr>
          <w:i w:val="0"/>
          <w:snapToGrid/>
          <w:sz w:val="28"/>
          <w:szCs w:val="28"/>
        </w:rPr>
        <w:t xml:space="preserve">, </w:t>
      </w:r>
      <w:r w:rsidR="00D74773">
        <w:rPr>
          <w:i w:val="0"/>
          <w:color w:val="000000"/>
          <w:spacing w:val="-4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 w:rsidRPr="00294FC0">
        <w:rPr>
          <w:i w:val="0"/>
          <w:color w:val="000000"/>
          <w:sz w:val="28"/>
          <w:szCs w:val="28"/>
        </w:rPr>
        <w:t>в совершении административного правонарушения, предусмотренного</w:t>
      </w:r>
      <w:r w:rsidRPr="003A1D89">
        <w:rPr>
          <w:i w:val="0"/>
          <w:color w:val="000000"/>
          <w:sz w:val="28"/>
          <w:szCs w:val="28"/>
        </w:rPr>
        <w:t xml:space="preserve"> </w:t>
      </w:r>
      <w:r w:rsidRPr="00F23B10" w:rsidR="005F49F1">
        <w:rPr>
          <w:i w:val="0"/>
          <w:color w:val="000000"/>
          <w:sz w:val="28"/>
          <w:szCs w:val="28"/>
        </w:rPr>
        <w:t>ст</w:t>
      </w:r>
      <w:r w:rsidR="00D93FA6">
        <w:rPr>
          <w:i w:val="0"/>
          <w:color w:val="000000"/>
          <w:sz w:val="28"/>
          <w:szCs w:val="28"/>
        </w:rPr>
        <w:t>.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Долгополов Р.В., </w:t>
      </w:r>
      <w:r w:rsidRPr="00DF1F4C">
        <w:rPr>
          <w:i w:val="0"/>
          <w:color w:val="000000"/>
          <w:spacing w:val="-4"/>
          <w:sz w:val="28"/>
          <w:szCs w:val="28"/>
        </w:rPr>
        <w:t xml:space="preserve">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 xml:space="preserve">директором </w:t>
      </w:r>
      <w:r w:rsidRPr="00DF1F4C">
        <w:rPr>
          <w:i w:val="0"/>
          <w:color w:val="000000"/>
          <w:spacing w:val="-4"/>
          <w:sz w:val="28"/>
          <w:szCs w:val="28"/>
        </w:rPr>
        <w:t>ООО «</w:t>
      </w:r>
      <w:r>
        <w:rPr>
          <w:i w:val="0"/>
          <w:color w:val="000000"/>
          <w:spacing w:val="-4"/>
          <w:sz w:val="28"/>
          <w:szCs w:val="28"/>
        </w:rPr>
        <w:t>Профремстрой</w:t>
      </w:r>
      <w:r w:rsidRPr="00DF1F4C">
        <w:rPr>
          <w:i w:val="0"/>
          <w:color w:val="000000"/>
          <w:spacing w:val="-4"/>
          <w:sz w:val="28"/>
          <w:szCs w:val="28"/>
        </w:rPr>
        <w:t>»</w:t>
      </w:r>
      <w:r w:rsidRPr="00DF1F4C">
        <w:rPr>
          <w:i w:val="0"/>
          <w:sz w:val="28"/>
          <w:szCs w:val="28"/>
        </w:rPr>
        <w:t xml:space="preserve">, исполняя свои обязанности по адресу: </w:t>
      </w:r>
      <w:r w:rsidRPr="00DF1F4C">
        <w:rPr>
          <w:i w:val="0"/>
          <w:color w:val="000000"/>
          <w:spacing w:val="-4"/>
          <w:sz w:val="28"/>
          <w:szCs w:val="28"/>
        </w:rPr>
        <w:t xml:space="preserve">г. </w:t>
      </w:r>
      <w:r w:rsidRPr="00DF1F4C">
        <w:rPr>
          <w:i w:val="0"/>
          <w:color w:val="000000"/>
          <w:spacing w:val="-4"/>
          <w:sz w:val="28"/>
          <w:szCs w:val="28"/>
        </w:rPr>
        <w:t>Лангепас</w:t>
      </w:r>
      <w:r w:rsidRPr="00DF1F4C">
        <w:rPr>
          <w:i w:val="0"/>
          <w:color w:val="000000"/>
          <w:spacing w:val="-4"/>
          <w:sz w:val="28"/>
          <w:szCs w:val="28"/>
        </w:rPr>
        <w:t xml:space="preserve">, </w:t>
      </w:r>
      <w:r>
        <w:rPr>
          <w:i w:val="0"/>
          <w:color w:val="000000"/>
          <w:spacing w:val="-4"/>
          <w:sz w:val="28"/>
          <w:szCs w:val="28"/>
        </w:rPr>
        <w:t>Северная промышленная зона, д.5</w:t>
      </w:r>
      <w:r w:rsidRPr="003A1D89" w:rsidR="00D979E0">
        <w:rPr>
          <w:i w:val="0"/>
          <w:sz w:val="28"/>
          <w:szCs w:val="28"/>
        </w:rPr>
        <w:t xml:space="preserve">, </w:t>
      </w:r>
      <w:r w:rsidRPr="003A1D89">
        <w:rPr>
          <w:i w:val="0"/>
          <w:sz w:val="28"/>
          <w:szCs w:val="28"/>
        </w:rPr>
        <w:t xml:space="preserve">в нарушении </w:t>
      </w:r>
      <w:r>
        <w:rPr>
          <w:i w:val="0"/>
          <w:sz w:val="28"/>
          <w:szCs w:val="28"/>
        </w:rPr>
        <w:t xml:space="preserve">требований </w:t>
      </w:r>
      <w:r w:rsidRPr="003A1D89" w:rsidR="00EA76F7">
        <w:rPr>
          <w:i w:val="0"/>
          <w:sz w:val="28"/>
          <w:szCs w:val="28"/>
        </w:rPr>
        <w:t xml:space="preserve">в нарушении </w:t>
      </w:r>
      <w:r w:rsidR="00EA76F7">
        <w:rPr>
          <w:i w:val="0"/>
          <w:sz w:val="28"/>
          <w:szCs w:val="28"/>
        </w:rPr>
        <w:t xml:space="preserve">требований </w:t>
      </w:r>
      <w:r w:rsidRPr="008E47C1" w:rsidR="00EA76F7">
        <w:rPr>
          <w:i w:val="0"/>
          <w:spacing w:val="-4"/>
          <w:sz w:val="28"/>
          <w:szCs w:val="28"/>
        </w:rPr>
        <w:t xml:space="preserve">подп. 1 </w:t>
      </w:r>
      <w:r w:rsidRPr="008E47C1" w:rsidR="00EA76F7">
        <w:rPr>
          <w:i w:val="0"/>
          <w:sz w:val="28"/>
          <w:szCs w:val="28"/>
        </w:rPr>
        <w:t>п. 1 ст. 346.23 НК РФ, не представил в срок до 2</w:t>
      </w:r>
      <w:r w:rsidR="00EA76F7">
        <w:rPr>
          <w:i w:val="0"/>
          <w:sz w:val="28"/>
          <w:szCs w:val="28"/>
        </w:rPr>
        <w:t>5</w:t>
      </w:r>
      <w:r w:rsidRPr="008E47C1" w:rsidR="00EA76F7">
        <w:rPr>
          <w:i w:val="0"/>
          <w:sz w:val="28"/>
          <w:szCs w:val="28"/>
        </w:rPr>
        <w:t>.03.202</w:t>
      </w:r>
      <w:r w:rsidR="00EA76F7">
        <w:rPr>
          <w:i w:val="0"/>
          <w:sz w:val="28"/>
          <w:szCs w:val="28"/>
        </w:rPr>
        <w:t>4</w:t>
      </w:r>
      <w:r w:rsidRPr="008E47C1" w:rsidR="00EA76F7">
        <w:rPr>
          <w:i w:val="0"/>
          <w:sz w:val="28"/>
          <w:szCs w:val="28"/>
        </w:rPr>
        <w:t xml:space="preserve"> в</w:t>
      </w:r>
      <w:r w:rsidRPr="003A1D89" w:rsidR="00EA76F7">
        <w:rPr>
          <w:i w:val="0"/>
          <w:sz w:val="28"/>
          <w:szCs w:val="28"/>
        </w:rPr>
        <w:t xml:space="preserve"> </w:t>
      </w:r>
      <w:r w:rsidRPr="003A1D89" w:rsidR="00EA76F7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EA76F7">
        <w:rPr>
          <w:i w:val="0"/>
          <w:sz w:val="28"/>
          <w:szCs w:val="28"/>
        </w:rPr>
        <w:t xml:space="preserve"> </w:t>
      </w:r>
      <w:r w:rsidR="00EA76F7">
        <w:rPr>
          <w:i w:val="0"/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</w:t>
      </w:r>
      <w:r w:rsidRPr="003A1D89" w:rsidR="00EA76F7">
        <w:rPr>
          <w:i w:val="0"/>
          <w:sz w:val="28"/>
          <w:szCs w:val="28"/>
        </w:rPr>
        <w:t xml:space="preserve">, тем самым </w:t>
      </w:r>
      <w:r w:rsidR="00EA76F7">
        <w:rPr>
          <w:i w:val="0"/>
          <w:sz w:val="28"/>
          <w:szCs w:val="28"/>
        </w:rPr>
        <w:t>26</w:t>
      </w:r>
      <w:r w:rsidRPr="003A1D89" w:rsidR="00EA76F7">
        <w:rPr>
          <w:i w:val="0"/>
          <w:sz w:val="28"/>
          <w:szCs w:val="28"/>
        </w:rPr>
        <w:t>.0</w:t>
      </w:r>
      <w:r w:rsidR="00EA76F7">
        <w:rPr>
          <w:i w:val="0"/>
          <w:sz w:val="28"/>
          <w:szCs w:val="28"/>
        </w:rPr>
        <w:t>3</w:t>
      </w:r>
      <w:r w:rsidRPr="003A1D89" w:rsidR="00EA76F7">
        <w:rPr>
          <w:i w:val="0"/>
          <w:sz w:val="28"/>
          <w:szCs w:val="28"/>
        </w:rPr>
        <w:t>.202</w:t>
      </w:r>
      <w:r w:rsidR="00EA76F7">
        <w:rPr>
          <w:i w:val="0"/>
          <w:sz w:val="28"/>
          <w:szCs w:val="28"/>
        </w:rPr>
        <w:t>4</w:t>
      </w:r>
      <w:r w:rsidRPr="003A1D89" w:rsidR="00EA76F7">
        <w:rPr>
          <w:i w:val="0"/>
          <w:sz w:val="28"/>
          <w:szCs w:val="28"/>
        </w:rPr>
        <w:t xml:space="preserve"> допустил н</w:t>
      </w:r>
      <w:r w:rsidRPr="003A1D89" w:rsidR="00EA76F7">
        <w:rPr>
          <w:i w:val="0"/>
          <w:snapToGrid/>
          <w:sz w:val="28"/>
          <w:szCs w:val="28"/>
        </w:rPr>
        <w:t xml:space="preserve">арушение установленных законодательством о налогах и </w:t>
      </w:r>
      <w:r w:rsidRPr="001A195E" w:rsidR="00EA76F7">
        <w:rPr>
          <w:i w:val="0"/>
          <w:snapToGrid/>
          <w:sz w:val="28"/>
          <w:szCs w:val="28"/>
        </w:rPr>
        <w:t xml:space="preserve">сборах сроков представления налоговой декларации в налоговый орган по месту учета, </w:t>
      </w:r>
      <w:r w:rsidR="00EA76F7">
        <w:rPr>
          <w:i w:val="0"/>
          <w:snapToGrid/>
          <w:sz w:val="28"/>
          <w:szCs w:val="28"/>
        </w:rPr>
        <w:t xml:space="preserve">совершив </w:t>
      </w:r>
      <w:r w:rsidRPr="001A195E" w:rsidR="00EA76F7">
        <w:rPr>
          <w:i w:val="0"/>
          <w:snapToGrid/>
          <w:sz w:val="28"/>
          <w:szCs w:val="28"/>
        </w:rPr>
        <w:t xml:space="preserve">административное правонарушение, предусмотренное </w:t>
      </w:r>
      <w:r w:rsidRPr="001A195E" w:rsidR="00EA76F7">
        <w:rPr>
          <w:i w:val="0"/>
          <w:color w:val="000000"/>
          <w:spacing w:val="-4"/>
          <w:sz w:val="28"/>
          <w:szCs w:val="28"/>
        </w:rPr>
        <w:t>ст. 15.5 КоАП РФ</w:t>
      </w:r>
      <w:r w:rsidRPr="00B9308C">
        <w:rPr>
          <w:i w:val="0"/>
          <w:snapToGrid/>
          <w:sz w:val="28"/>
          <w:szCs w:val="28"/>
        </w:rPr>
        <w:t xml:space="preserve">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pacing w:val="-4"/>
          <w:sz w:val="28"/>
          <w:szCs w:val="28"/>
        </w:rPr>
        <w:t>Долгополов Р.В.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 xml:space="preserve">будучи извещенным надлежаще, в судебное заседание не явился,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заявил, ввиду чего дело рассмотрено в его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AB03D2" w:rsidRPr="003E2638" w:rsidP="00426801">
      <w:pPr>
        <w:ind w:firstLine="720"/>
        <w:jc w:val="both"/>
        <w:rPr>
          <w:i w:val="0"/>
          <w:sz w:val="28"/>
          <w:szCs w:val="28"/>
        </w:rPr>
      </w:pPr>
      <w:r w:rsidRPr="001279BF">
        <w:rPr>
          <w:i w:val="0"/>
          <w:color w:val="000000"/>
          <w:spacing w:val="-4"/>
          <w:sz w:val="28"/>
          <w:szCs w:val="28"/>
        </w:rPr>
        <w:t xml:space="preserve">В соответствии </w:t>
      </w:r>
      <w:r w:rsidRPr="001279BF">
        <w:rPr>
          <w:i w:val="0"/>
          <w:spacing w:val="-4"/>
          <w:sz w:val="28"/>
          <w:szCs w:val="28"/>
        </w:rPr>
        <w:t>с подп. 1 п. 1 ст. 346.23 НК РФ</w:t>
      </w:r>
      <w:r w:rsidRPr="001279BF">
        <w:rPr>
          <w:i w:val="0"/>
          <w:sz w:val="28"/>
          <w:szCs w:val="28"/>
        </w:rPr>
        <w:t xml:space="preserve"> по итогам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налогового периода</w:t>
        </w:r>
      </w:hyperlink>
      <w:r w:rsidRPr="001279BF">
        <w:rPr>
          <w:i w:val="0"/>
          <w:sz w:val="28"/>
          <w:szCs w:val="28"/>
        </w:rPr>
        <w:t xml:space="preserve"> налогоплательщики представляют </w:t>
      </w:r>
      <w:hyperlink r:id="rId5" w:anchor="/document/400217797/entry/1000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налоговую декларацию</w:t>
        </w:r>
      </w:hyperlink>
      <w:r w:rsidRPr="001279BF">
        <w:rPr>
          <w:i w:val="0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налоговым периодом</w:t>
        </w:r>
      </w:hyperlink>
      <w:r w:rsidRPr="003E2638">
        <w:rPr>
          <w:i w:val="0"/>
          <w:snapToGrid/>
          <w:sz w:val="28"/>
          <w:szCs w:val="28"/>
        </w:rPr>
        <w:t>.</w:t>
      </w:r>
      <w:r w:rsidRPr="003E2638" w:rsidR="00271C36">
        <w:rPr>
          <w:i w:val="0"/>
          <w:sz w:val="28"/>
          <w:szCs w:val="28"/>
        </w:rPr>
        <w:t xml:space="preserve">  </w:t>
      </w:r>
    </w:p>
    <w:p w:rsidR="00BE2043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 w:rsidR="002E4296">
        <w:rPr>
          <w:i w:val="0"/>
          <w:color w:val="000000"/>
          <w:spacing w:val="-4"/>
          <w:sz w:val="28"/>
          <w:szCs w:val="28"/>
        </w:rPr>
        <w:t>Долгополова Р.В.</w:t>
      </w:r>
      <w:r w:rsidR="00652587">
        <w:rPr>
          <w:i w:val="0"/>
          <w:color w:val="000000"/>
          <w:sz w:val="28"/>
          <w:szCs w:val="28"/>
        </w:rPr>
        <w:t xml:space="preserve"> </w:t>
      </w:r>
      <w:r w:rsidRPr="003E2638">
        <w:rPr>
          <w:i w:val="0"/>
          <w:color w:val="000000"/>
          <w:spacing w:val="-4"/>
          <w:sz w:val="28"/>
          <w:szCs w:val="28"/>
        </w:rPr>
        <w:t xml:space="preserve">в совершении административного правонарушения, предусмотренного ст. 15.5 КоАП РФ, подтверждается: протоколом об административном правонарушении от </w:t>
      </w:r>
      <w:r w:rsidR="002E4296">
        <w:rPr>
          <w:i w:val="0"/>
          <w:color w:val="000000"/>
          <w:spacing w:val="-4"/>
          <w:sz w:val="28"/>
          <w:szCs w:val="28"/>
        </w:rPr>
        <w:t>1</w:t>
      </w:r>
      <w:r w:rsidR="00EA76F7">
        <w:rPr>
          <w:i w:val="0"/>
          <w:color w:val="000000"/>
          <w:spacing w:val="-4"/>
          <w:sz w:val="28"/>
          <w:szCs w:val="28"/>
        </w:rPr>
        <w:t>0</w:t>
      </w:r>
      <w:r w:rsidRPr="003E2638">
        <w:rPr>
          <w:i w:val="0"/>
          <w:color w:val="000000"/>
          <w:spacing w:val="-4"/>
          <w:sz w:val="28"/>
          <w:szCs w:val="28"/>
        </w:rPr>
        <w:t>.</w:t>
      </w:r>
      <w:r w:rsidR="00EA76F7">
        <w:rPr>
          <w:i w:val="0"/>
          <w:color w:val="000000"/>
          <w:spacing w:val="-4"/>
          <w:sz w:val="28"/>
          <w:szCs w:val="28"/>
        </w:rPr>
        <w:t>02</w:t>
      </w:r>
      <w:r w:rsidRPr="003E2638">
        <w:rPr>
          <w:i w:val="0"/>
          <w:color w:val="000000"/>
          <w:spacing w:val="-4"/>
          <w:sz w:val="28"/>
          <w:szCs w:val="28"/>
        </w:rPr>
        <w:t>.202</w:t>
      </w:r>
      <w:r w:rsidR="00EA76F7">
        <w:rPr>
          <w:i w:val="0"/>
          <w:color w:val="000000"/>
          <w:spacing w:val="-4"/>
          <w:sz w:val="28"/>
          <w:szCs w:val="28"/>
        </w:rPr>
        <w:t>5</w:t>
      </w:r>
      <w:r w:rsidRPr="003E2638">
        <w:rPr>
          <w:i w:val="0"/>
          <w:color w:val="000000"/>
          <w:spacing w:val="-4"/>
          <w:sz w:val="28"/>
          <w:szCs w:val="28"/>
        </w:rPr>
        <w:t>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Pr="00DF1F4C" w:rsidR="002E4296">
        <w:rPr>
          <w:i w:val="0"/>
          <w:color w:val="000000"/>
          <w:spacing w:val="-4"/>
          <w:sz w:val="28"/>
          <w:szCs w:val="28"/>
        </w:rPr>
        <w:t>ООО «</w:t>
      </w:r>
      <w:r w:rsidR="002E4296">
        <w:rPr>
          <w:i w:val="0"/>
          <w:color w:val="000000"/>
          <w:spacing w:val="-4"/>
          <w:sz w:val="28"/>
          <w:szCs w:val="28"/>
        </w:rPr>
        <w:t>Профремстрой</w:t>
      </w:r>
      <w:r w:rsidRPr="00DF1F4C" w:rsidR="002E4296">
        <w:rPr>
          <w:i w:val="0"/>
          <w:color w:val="000000"/>
          <w:spacing w:val="-4"/>
          <w:sz w:val="28"/>
          <w:szCs w:val="28"/>
        </w:rPr>
        <w:t>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 xml:space="preserve">предоставлении </w:t>
      </w:r>
      <w:r w:rsidR="00EA76F7">
        <w:rPr>
          <w:i w:val="0"/>
          <w:color w:val="000000"/>
          <w:spacing w:val="-4"/>
          <w:sz w:val="28"/>
          <w:szCs w:val="28"/>
        </w:rPr>
        <w:t xml:space="preserve">налоговой декларации </w:t>
      </w:r>
      <w:r>
        <w:rPr>
          <w:i w:val="0"/>
          <w:color w:val="000000"/>
          <w:spacing w:val="-4"/>
          <w:sz w:val="28"/>
          <w:szCs w:val="28"/>
        </w:rPr>
        <w:t>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2E4296">
        <w:rPr>
          <w:i w:val="0"/>
          <w:color w:val="000000"/>
          <w:spacing w:val="-4"/>
          <w:sz w:val="28"/>
          <w:szCs w:val="28"/>
        </w:rPr>
        <w:t xml:space="preserve">Долгополова Р.В.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r w:rsidRPr="001A195E" w:rsidR="00EA76F7">
        <w:rPr>
          <w:i w:val="0"/>
          <w:snapToGrid/>
          <w:sz w:val="28"/>
          <w:szCs w:val="28"/>
        </w:rPr>
        <w:t xml:space="preserve">налоговой декларации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2E4296" w:rsidRPr="00444085" w:rsidP="002E4296">
      <w:pPr>
        <w:ind w:left="34" w:firstLine="686"/>
        <w:jc w:val="both"/>
        <w:rPr>
          <w:i w:val="0"/>
          <w:sz w:val="28"/>
          <w:szCs w:val="28"/>
        </w:rPr>
      </w:pPr>
      <w:r w:rsidRPr="00444085">
        <w:rPr>
          <w:i w:val="0"/>
          <w:sz w:val="28"/>
          <w:szCs w:val="28"/>
        </w:rPr>
        <w:t>Обстоятельств, смягчающих административную ответственность, не имеется.</w:t>
      </w:r>
    </w:p>
    <w:p w:rsidR="002E4296" w:rsidRPr="00444085" w:rsidP="002E4296">
      <w:pPr>
        <w:widowControl/>
        <w:spacing w:line="216" w:lineRule="auto"/>
        <w:ind w:firstLine="709"/>
        <w:jc w:val="both"/>
        <w:rPr>
          <w:i w:val="0"/>
          <w:snapToGrid/>
          <w:color w:val="000000"/>
          <w:sz w:val="28"/>
          <w:szCs w:val="28"/>
        </w:rPr>
      </w:pPr>
      <w:r w:rsidRPr="00444085">
        <w:rPr>
          <w:i w:val="0"/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однородного</w:t>
      </w:r>
      <w:r>
        <w:rPr>
          <w:i w:val="0"/>
          <w:sz w:val="28"/>
          <w:szCs w:val="28"/>
        </w:rPr>
        <w:t xml:space="preserve"> (глава 15 КоАП РФ)</w:t>
      </w:r>
      <w:r w:rsidRPr="00444085">
        <w:rPr>
          <w:i w:val="0"/>
          <w:sz w:val="28"/>
          <w:szCs w:val="28"/>
        </w:rPr>
        <w:t xml:space="preserve"> правонарушения.</w:t>
      </w:r>
      <w:r w:rsidRPr="00444085">
        <w:rPr>
          <w:i w:val="0"/>
          <w:snapToGrid/>
          <w:color w:val="000000"/>
          <w:sz w:val="28"/>
          <w:szCs w:val="28"/>
        </w:rPr>
        <w:t xml:space="preserve">     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>С учетом личности правонарушителя, характера совершенного правонарушения, считаю возможным</w:t>
      </w:r>
      <w:r w:rsidRPr="00DF1F4C">
        <w:rPr>
          <w:i w:val="0"/>
          <w:color w:val="000000"/>
          <w:sz w:val="28"/>
          <w:szCs w:val="28"/>
        </w:rPr>
        <w:t xml:space="preserve"> назначить </w:t>
      </w:r>
      <w:r>
        <w:rPr>
          <w:i w:val="0"/>
          <w:color w:val="000000"/>
          <w:spacing w:val="-4"/>
          <w:sz w:val="28"/>
          <w:szCs w:val="28"/>
        </w:rPr>
        <w:t xml:space="preserve">Долгополову Р.В. </w:t>
      </w:r>
      <w:r w:rsidRPr="00DF1F4C">
        <w:rPr>
          <w:i w:val="0"/>
          <w:color w:val="000000"/>
          <w:sz w:val="28"/>
          <w:szCs w:val="28"/>
        </w:rPr>
        <w:t>наказание в виде административного штрафа.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2E4296" w:rsidP="002E4296">
      <w:pPr>
        <w:spacing w:line="216" w:lineRule="auto"/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DF1F4C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Pr="00DF1F4C">
        <w:rPr>
          <w:i w:val="0"/>
          <w:color w:val="000000"/>
          <w:spacing w:val="-4"/>
          <w:sz w:val="28"/>
          <w:szCs w:val="28"/>
        </w:rPr>
        <w:t>директора ООО «</w:t>
      </w:r>
      <w:r>
        <w:rPr>
          <w:i w:val="0"/>
          <w:color w:val="000000"/>
          <w:spacing w:val="-4"/>
          <w:sz w:val="28"/>
          <w:szCs w:val="28"/>
        </w:rPr>
        <w:t>Профремстрой</w:t>
      </w:r>
      <w:r w:rsidRPr="00DF1F4C">
        <w:rPr>
          <w:i w:val="0"/>
          <w:color w:val="000000"/>
          <w:spacing w:val="-4"/>
          <w:sz w:val="28"/>
          <w:szCs w:val="28"/>
        </w:rPr>
        <w:t>»</w:t>
      </w:r>
      <w:r w:rsidRPr="00DF1F4C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>
        <w:rPr>
          <w:rFonts w:eastAsia="Calibri"/>
          <w:i w:val="0"/>
          <w:snapToGrid/>
          <w:sz w:val="28"/>
          <w:szCs w:val="28"/>
          <w:lang w:eastAsia="en-US"/>
        </w:rPr>
        <w:t>Долгополова Романа Вячеславовича</w:t>
      </w:r>
      <w:r w:rsidRPr="00DF1F4C">
        <w:rPr>
          <w:rFonts w:eastAsia="Calibri"/>
          <w:i w:val="0"/>
          <w:snapToGrid/>
          <w:sz w:val="28"/>
          <w:szCs w:val="28"/>
          <w:lang w:eastAsia="en-US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виновным в совершении административного правонарушения, </w:t>
      </w:r>
      <w:r w:rsidRPr="00DF1F4C">
        <w:rPr>
          <w:i w:val="0"/>
          <w:color w:val="000000"/>
          <w:spacing w:val="-4"/>
          <w:sz w:val="28"/>
          <w:szCs w:val="28"/>
        </w:rPr>
        <w:t>предусмотренного ст. 15.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DF1F4C">
        <w:rPr>
          <w:i w:val="0"/>
          <w:color w:val="000000"/>
          <w:spacing w:val="-4"/>
          <w:sz w:val="28"/>
          <w:szCs w:val="28"/>
        </w:rPr>
        <w:t xml:space="preserve"> КоАП РФ и назначить ему административное наказание в 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виде административного штрафа в размере </w:t>
      </w:r>
      <w:r w:rsidR="00E523C0">
        <w:rPr>
          <w:i w:val="0"/>
          <w:color w:val="000000"/>
          <w:sz w:val="28"/>
          <w:szCs w:val="28"/>
          <w:lang w:eastAsia="x-none"/>
        </w:rPr>
        <w:t>3</w:t>
      </w:r>
      <w:r w:rsidRPr="00DF1F4C">
        <w:rPr>
          <w:i w:val="0"/>
          <w:color w:val="000000"/>
          <w:sz w:val="28"/>
          <w:szCs w:val="28"/>
          <w:lang w:eastAsia="x-none"/>
        </w:rPr>
        <w:t>00</w:t>
      </w:r>
      <w:r w:rsidRPr="00DF1F4C">
        <w:rPr>
          <w:i w:val="0"/>
          <w:color w:val="000000"/>
          <w:sz w:val="28"/>
          <w:szCs w:val="28"/>
          <w:lang w:val="x-none" w:eastAsia="x-none"/>
        </w:rPr>
        <w:t xml:space="preserve"> руб.</w:t>
      </w:r>
    </w:p>
    <w:p w:rsidR="002E4296" w:rsidRPr="003A1D89" w:rsidP="002E4296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246454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DF1F4C">
        <w:rPr>
          <w:i w:val="0"/>
          <w:color w:val="000000"/>
          <w:sz w:val="28"/>
          <w:szCs w:val="28"/>
          <w:lang w:val="x-none" w:eastAsia="x-none"/>
        </w:rPr>
        <w:t>01160115301000</w:t>
      </w:r>
      <w:r w:rsidRPr="00DF1F4C">
        <w:rPr>
          <w:i w:val="0"/>
          <w:color w:val="000000"/>
          <w:sz w:val="28"/>
          <w:szCs w:val="28"/>
          <w:lang w:eastAsia="x-none"/>
        </w:rPr>
        <w:t>6</w:t>
      </w:r>
      <w:r w:rsidRPr="00DF1F4C">
        <w:rPr>
          <w:i w:val="0"/>
          <w:color w:val="000000"/>
          <w:sz w:val="28"/>
          <w:szCs w:val="28"/>
          <w:lang w:val="x-none" w:eastAsia="x-none"/>
        </w:rPr>
        <w:t>140</w:t>
      </w:r>
      <w:r w:rsidRPr="00246454">
        <w:rPr>
          <w:i w:val="0"/>
          <w:snapToGrid/>
          <w:sz w:val="28"/>
          <w:szCs w:val="28"/>
        </w:rPr>
        <w:t xml:space="preserve"> ОКТМО – 71872000 ИНН </w:t>
      </w:r>
      <w:r w:rsidRPr="000278A0">
        <w:rPr>
          <w:i w:val="0"/>
          <w:snapToGrid/>
          <w:sz w:val="28"/>
          <w:szCs w:val="28"/>
        </w:rPr>
        <w:t>86010</w:t>
      </w:r>
      <w:r>
        <w:rPr>
          <w:i w:val="0"/>
          <w:snapToGrid/>
          <w:sz w:val="28"/>
          <w:szCs w:val="28"/>
        </w:rPr>
        <w:t>73664</w:t>
      </w:r>
      <w:r w:rsidRPr="00246454">
        <w:rPr>
          <w:i w:val="0"/>
          <w:snapToGrid/>
          <w:sz w:val="28"/>
          <w:szCs w:val="28"/>
        </w:rPr>
        <w:t xml:space="preserve"> КПП 860101001 л/</w:t>
      </w:r>
      <w:r w:rsidRPr="00246454">
        <w:rPr>
          <w:i w:val="0"/>
          <w:snapToGrid/>
          <w:sz w:val="28"/>
          <w:szCs w:val="28"/>
        </w:rPr>
        <w:t>сч</w:t>
      </w:r>
      <w:r w:rsidRPr="00246454">
        <w:rPr>
          <w:i w:val="0"/>
          <w:snapToGrid/>
          <w:sz w:val="28"/>
          <w:szCs w:val="28"/>
        </w:rPr>
        <w:t>. 04872</w:t>
      </w:r>
      <w:r w:rsidRPr="00246454">
        <w:rPr>
          <w:i w:val="0"/>
          <w:snapToGrid/>
          <w:sz w:val="28"/>
          <w:szCs w:val="28"/>
          <w:lang w:val="en-US"/>
        </w:rPr>
        <w:t>D</w:t>
      </w:r>
      <w:r w:rsidRPr="00246454">
        <w:rPr>
          <w:i w:val="0"/>
          <w:snapToGrid/>
          <w:sz w:val="28"/>
          <w:szCs w:val="28"/>
        </w:rPr>
        <w:t xml:space="preserve">01540 УИН </w:t>
      </w:r>
      <w:r w:rsidRPr="00EA76F7" w:rsidR="00EA76F7">
        <w:rPr>
          <w:i w:val="0"/>
          <w:snapToGrid/>
          <w:sz w:val="28"/>
          <w:szCs w:val="28"/>
        </w:rPr>
        <w:t>0412365400355002372515154</w:t>
      </w:r>
      <w:r w:rsidRPr="00246454">
        <w:rPr>
          <w:i w:val="0"/>
          <w:color w:val="000000"/>
          <w:spacing w:val="-4"/>
          <w:sz w:val="28"/>
          <w:szCs w:val="28"/>
        </w:rPr>
        <w:t>.</w:t>
      </w:r>
    </w:p>
    <w:p w:rsidR="002E4296" w:rsidRPr="003A1D89" w:rsidP="002E4296">
      <w:pPr>
        <w:widowControl/>
        <w:tabs>
          <w:tab w:val="left" w:pos="709"/>
        </w:tabs>
        <w:ind w:firstLine="567"/>
        <w:jc w:val="both"/>
        <w:rPr>
          <w:i w:val="0"/>
          <w:snapToGrid/>
          <w:color w:val="000000"/>
          <w:sz w:val="28"/>
          <w:szCs w:val="28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   Постановление может быть обжаловано в течение десяти суток 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D74773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D74773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6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278A0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3136"/>
    <w:rsid w:val="000F5DD7"/>
    <w:rsid w:val="000F7578"/>
    <w:rsid w:val="00116AC3"/>
    <w:rsid w:val="001259E7"/>
    <w:rsid w:val="001279BF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195E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16ED"/>
    <w:rsid w:val="00234C86"/>
    <w:rsid w:val="00246454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4FC0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E4296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5547"/>
    <w:rsid w:val="005E103E"/>
    <w:rsid w:val="005E2ACF"/>
    <w:rsid w:val="005F15BD"/>
    <w:rsid w:val="005F1AE1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73E5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0DD3"/>
    <w:rsid w:val="008C19CC"/>
    <w:rsid w:val="008C5A9F"/>
    <w:rsid w:val="008D24AD"/>
    <w:rsid w:val="008D2F12"/>
    <w:rsid w:val="008E47C1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17D8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7477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077D5"/>
    <w:rsid w:val="00E10A4C"/>
    <w:rsid w:val="00E20DEB"/>
    <w:rsid w:val="00E335DD"/>
    <w:rsid w:val="00E347B6"/>
    <w:rsid w:val="00E42737"/>
    <w:rsid w:val="00E42B2B"/>
    <w:rsid w:val="00E5000D"/>
    <w:rsid w:val="00E523C0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A76F7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A10AA39-1098-4432-A515-09130E1A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E1C7F9-2C74-431C-9FD3-76E04A9E2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